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2BF31A" w:rsidP="4CE1E5FF" w:rsidRDefault="122BF31A" w14:paraId="03A96EBB" w14:textId="76553144">
      <w:pPr>
        <w:spacing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4CE1E5FF" w:rsidR="4CE1E5F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 по молекулярной биологии</w:t>
      </w:r>
    </w:p>
    <w:p w:rsidR="122BF31A" w:rsidP="4CE1E5FF" w:rsidRDefault="122BF31A" w14:paraId="2D61AA0A" w14:textId="79824390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E1E5FF" w:rsidR="4CE1E5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1. В молекуле ДНК на долю нуклеотидов с гуанином приходится 20%. Определите процентное соотношение других нуклеотидов в этой ДНК.</w:t>
      </w:r>
    </w:p>
    <w:p w:rsidR="122BF31A" w:rsidP="4CE1E5FF" w:rsidRDefault="122BF31A" w14:paraId="4653FBEF" w14:textId="23C0C49E">
      <w:pPr>
        <w:pStyle w:val="Normal"/>
        <w:spacing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4CE1E5FF" w:rsidR="4CE1E5F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2. Фрагмент цепи ДНК имеет последовательность ЦЦАТАГЦ. Определите нуклеотидную последовательность второй цепи и общее число водородных связей, которые образуются между двумя цепями ДНК. Объясните полученные результаты.</w:t>
      </w:r>
    </w:p>
    <w:p w:rsidR="122BF31A" w:rsidP="4CE1E5FF" w:rsidRDefault="122BF31A" w14:paraId="563160EC" w14:textId="2FF1F8B7">
      <w:pPr>
        <w:pStyle w:val="Normal"/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CE1E5FF" w:rsidR="4CE1E5FF">
        <w:rPr>
          <w:rFonts w:ascii="Times New Roman" w:hAnsi="Times New Roman" w:eastAsia="Times New Roman" w:cs="Times New Roman"/>
          <w:sz w:val="24"/>
          <w:szCs w:val="24"/>
        </w:rPr>
        <w:t>3.Фрагмент цепи ДНК имеет следующую последовательность нуклеотидов: ТТА ГАА ТАТ ЦАГ ГАЦ. Определите последовательность нуклеотидов на иРНК, антикодоны соответствующих тРНК и последовательность аминокислот во фрагменте молекулы белка, кодируемом указанным фрагментом ДНК, используя таблицу генетического кода.</w:t>
      </w:r>
    </w:p>
    <w:p w:rsidR="122BF31A" w:rsidP="4CE1E5FF" w:rsidRDefault="122BF31A" w14:paraId="24A62FDE" w14:textId="62C0BC60">
      <w:pPr>
        <w:pStyle w:val="Normal"/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0248C99F" wp14:anchorId="305F58D6">
            <wp:extent cx="4865845" cy="3724275"/>
            <wp:effectExtent l="0" t="0" r="0" b="0"/>
            <wp:docPr id="10203095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b8c82fe199842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84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2BF31A" w:rsidP="4CE1E5FF" w:rsidRDefault="122BF31A" w14:paraId="0C7BE3ED" w14:textId="1CE603CD">
      <w:pPr>
        <w:spacing w:line="276" w:lineRule="auto"/>
        <w:ind w:left="0" w:hanging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4CE1E5FF" w:rsidR="4CE1E5F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Правила пользования таблицей</w:t>
      </w:r>
    </w:p>
    <w:p w:rsidR="122BF31A" w:rsidP="4CE1E5FF" w:rsidRDefault="122BF31A" w14:paraId="40CF99BF" w14:textId="2E80D9A2">
      <w:pPr>
        <w:spacing w:line="276" w:lineRule="auto"/>
        <w:ind w:left="0" w:hanging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4CE1E5FF" w:rsidR="4CE1E5FF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Первый нуклеотид в триплете берется из левого вертикального ряда, второй – из верхнего горизонтального ряда и третий – из правого вертикального. Там, где пересекутся линии, идущие от всех трёх нуклеотидов, и находится искомая аминокислота.</w:t>
      </w:r>
    </w:p>
    <w:p w:rsidR="122BF31A" w:rsidP="4CE1E5FF" w:rsidRDefault="122BF31A" w14:paraId="22040788" w14:textId="4D01FD35">
      <w:pPr>
        <w:pStyle w:val="Normal"/>
        <w:spacing w:line="276" w:lineRule="auto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7572F9"/>
  <w15:docId w15:val="{03fa4d76-09a2-4969-a3dd-507aedf88ca7}"/>
  <w:rsids>
    <w:rsidRoot w:val="097572F9"/>
    <w:rsid w:val="097572F9"/>
    <w:rsid w:val="122BF31A"/>
    <w:rsid w:val="4CE1E5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5e92f6fb0544c50" /><Relationship Type="http://schemas.openxmlformats.org/officeDocument/2006/relationships/image" Target="/media/image.png" Id="R0b8c82fe199842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2020-11-11T21:02:00.4949583Z</dcterms:created>
  <dcterms:modified xsi:type="dcterms:W3CDTF">2020-11-11T21:21:02.0136855Z</dcterms:modified>
  <dc:creator>Saicheva Maria</dc:creator>
  <lastModifiedBy>Saicheva Maria</lastModifiedBy>
</coreProperties>
</file>